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8D99" w14:textId="77777777" w:rsidR="00573BA0" w:rsidRDefault="00573BA0" w:rsidP="00AC2C6D">
      <w:pPr>
        <w:jc w:val="center"/>
        <w:rPr>
          <w:noProof/>
        </w:rPr>
      </w:pPr>
    </w:p>
    <w:p w14:paraId="5D6AA492" w14:textId="7CECC103" w:rsidR="00B55EFA" w:rsidRDefault="001C1231" w:rsidP="00AC2C6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ACB52" wp14:editId="729AA169">
                <wp:simplePos x="0" y="0"/>
                <wp:positionH relativeFrom="column">
                  <wp:posOffset>2346325</wp:posOffset>
                </wp:positionH>
                <wp:positionV relativeFrom="paragraph">
                  <wp:posOffset>483131</wp:posOffset>
                </wp:positionV>
                <wp:extent cx="3284376" cy="737119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376" cy="737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25D5B" w14:textId="520EA9B9" w:rsidR="001C1231" w:rsidRPr="001C1231" w:rsidRDefault="001C1231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C123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Annual Dinner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ACB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4.75pt;margin-top:38.05pt;width:258.6pt;height:5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" filled="f" stroked="f" strokeweight=".5pt">
                <v:textbox>
                  <w:txbxContent>
                    <w:p w14:paraId="34925D5B" w14:textId="520EA9B9" w:rsidR="001C1231" w:rsidRPr="001C1231" w:rsidRDefault="001C1231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C1231">
                        <w:rPr>
                          <w:b/>
                          <w:bCs/>
                          <w:sz w:val="72"/>
                          <w:szCs w:val="72"/>
                        </w:rPr>
                        <w:t xml:space="preserve">Annual Dinner </w:t>
                      </w:r>
                    </w:p>
                  </w:txbxContent>
                </v:textbox>
              </v:shape>
            </w:pict>
          </mc:Fallback>
        </mc:AlternateContent>
      </w:r>
      <w:r w:rsidR="00AC2C6D">
        <w:rPr>
          <w:noProof/>
        </w:rPr>
        <w:drawing>
          <wp:inline distT="0" distB="0" distL="0" distR="0" wp14:anchorId="6F75F44F" wp14:editId="07B45D97">
            <wp:extent cx="5455727" cy="86774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920" cy="89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1203" w14:textId="311CFF4A" w:rsidR="001C1231" w:rsidRDefault="001C1231" w:rsidP="001C1231">
      <w:pPr>
        <w:jc w:val="center"/>
      </w:pPr>
    </w:p>
    <w:p w14:paraId="1B5A28E7" w14:textId="6FB73567" w:rsidR="006A3CC8" w:rsidRPr="00573BA0" w:rsidRDefault="006C70E7" w:rsidP="001C1231">
      <w:pPr>
        <w:jc w:val="center"/>
        <w:rPr>
          <w:sz w:val="32"/>
          <w:szCs w:val="32"/>
        </w:rPr>
      </w:pPr>
      <w:r w:rsidRPr="00573BA0">
        <w:rPr>
          <w:sz w:val="32"/>
          <w:szCs w:val="32"/>
        </w:rPr>
        <w:t>Friday 19</w:t>
      </w:r>
      <w:r w:rsidRPr="00573BA0">
        <w:rPr>
          <w:sz w:val="32"/>
          <w:szCs w:val="32"/>
          <w:vertAlign w:val="superscript"/>
        </w:rPr>
        <w:t>th</w:t>
      </w:r>
      <w:r w:rsidRPr="00573BA0">
        <w:rPr>
          <w:sz w:val="32"/>
          <w:szCs w:val="32"/>
        </w:rPr>
        <w:t xml:space="preserve"> November 2021 </w:t>
      </w:r>
    </w:p>
    <w:p w14:paraId="7C2FD307" w14:textId="085CB5D1" w:rsidR="00A95274" w:rsidRPr="0010110D" w:rsidRDefault="006C70E7" w:rsidP="0010110D">
      <w:pPr>
        <w:jc w:val="center"/>
        <w:rPr>
          <w:sz w:val="28"/>
          <w:szCs w:val="28"/>
        </w:rPr>
      </w:pPr>
      <w:r w:rsidRPr="00573BA0">
        <w:rPr>
          <w:sz w:val="28"/>
          <w:szCs w:val="28"/>
        </w:rPr>
        <w:t xml:space="preserve">The Granary Hotel &amp; Restaurant, </w:t>
      </w:r>
      <w:r w:rsidR="00573BA0">
        <w:rPr>
          <w:sz w:val="28"/>
          <w:szCs w:val="28"/>
        </w:rPr>
        <w:t>Heath Lane, Shenstone, Kidderminster, DY10 4BS</w:t>
      </w:r>
    </w:p>
    <w:p w14:paraId="384DDDB0" w14:textId="2ADD29EA" w:rsidR="0010110D" w:rsidRDefault="0010110D" w:rsidP="0010110D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BF840" wp14:editId="1EFFA5B9">
                <wp:simplePos x="0" y="0"/>
                <wp:positionH relativeFrom="column">
                  <wp:posOffset>5548630</wp:posOffset>
                </wp:positionH>
                <wp:positionV relativeFrom="paragraph">
                  <wp:posOffset>220345</wp:posOffset>
                </wp:positionV>
                <wp:extent cx="1793240" cy="9251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22F0B" w14:textId="77777777" w:rsidR="0010110D" w:rsidRPr="0010110D" w:rsidRDefault="0010110D" w:rsidP="001011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10110D">
                              <w:rPr>
                                <w:b/>
                                <w:bCs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Tickets £45pp</w:t>
                            </w:r>
                          </w:p>
                          <w:p w14:paraId="776371A4" w14:textId="77777777" w:rsidR="0010110D" w:rsidRPr="0010110D" w:rsidRDefault="0010110D" w:rsidP="0010110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10110D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Black Tie or Dark Suit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F840" id="Text Box 8" o:spid="_x0000_s1027" type="#_x0000_t202" style="position:absolute;left:0;text-align:left;margin-left:436.9pt;margin-top:17.35pt;width:141.2pt;height:7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" filled="f" stroked="f" strokeweight=".5pt">
                <v:textbox>
                  <w:txbxContent>
                    <w:p w14:paraId="01D22F0B" w14:textId="77777777" w:rsidR="0010110D" w:rsidRPr="0010110D" w:rsidRDefault="0010110D" w:rsidP="0010110D">
                      <w:pPr>
                        <w:spacing w:after="0"/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10110D">
                        <w:rPr>
                          <w:b/>
                          <w:bCs/>
                          <w:color w:val="808080" w:themeColor="background1" w:themeShade="80"/>
                          <w:sz w:val="40"/>
                          <w:szCs w:val="40"/>
                        </w:rPr>
                        <w:t>Tickets £45pp</w:t>
                      </w:r>
                    </w:p>
                    <w:p w14:paraId="776371A4" w14:textId="77777777" w:rsidR="0010110D" w:rsidRPr="0010110D" w:rsidRDefault="0010110D" w:rsidP="0010110D">
                      <w:pPr>
                        <w:spacing w:after="0"/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10110D">
                        <w:rPr>
                          <w:i/>
                          <w:iCs/>
                          <w:color w:val="808080" w:themeColor="background1" w:themeShade="80"/>
                        </w:rPr>
                        <w:t>Black Tie or Dark Suit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BB416" wp14:editId="019DC12A">
                <wp:simplePos x="0" y="0"/>
                <wp:positionH relativeFrom="column">
                  <wp:posOffset>40640</wp:posOffset>
                </wp:positionH>
                <wp:positionV relativeFrom="paragraph">
                  <wp:posOffset>214461</wp:posOffset>
                </wp:positionV>
                <wp:extent cx="1793561" cy="9255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561" cy="925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C36AA" w14:textId="3D53FD1A" w:rsidR="0010110D" w:rsidRPr="0010110D" w:rsidRDefault="0010110D" w:rsidP="001011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10110D">
                              <w:rPr>
                                <w:b/>
                                <w:bCs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Tickets £45pp</w:t>
                            </w:r>
                          </w:p>
                          <w:p w14:paraId="2161A38D" w14:textId="0A6E1CD0" w:rsidR="0010110D" w:rsidRPr="0010110D" w:rsidRDefault="0010110D" w:rsidP="0010110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10110D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Black Tie or Dark Suit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B416" id="Text Box 7" o:spid="_x0000_s1028" type="#_x0000_t202" style="position:absolute;left:0;text-align:left;margin-left:3.2pt;margin-top:16.9pt;width:141.25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" filled="f" stroked="f" strokeweight=".5pt">
                <v:textbox>
                  <w:txbxContent>
                    <w:p w14:paraId="185C36AA" w14:textId="3D53FD1A" w:rsidR="0010110D" w:rsidRPr="0010110D" w:rsidRDefault="0010110D" w:rsidP="0010110D">
                      <w:pPr>
                        <w:spacing w:after="0"/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10110D">
                        <w:rPr>
                          <w:b/>
                          <w:bCs/>
                          <w:color w:val="808080" w:themeColor="background1" w:themeShade="80"/>
                          <w:sz w:val="40"/>
                          <w:szCs w:val="40"/>
                        </w:rPr>
                        <w:t>Tickets £45pp</w:t>
                      </w:r>
                    </w:p>
                    <w:p w14:paraId="2161A38D" w14:textId="0A6E1CD0" w:rsidR="0010110D" w:rsidRPr="0010110D" w:rsidRDefault="0010110D" w:rsidP="0010110D">
                      <w:pPr>
                        <w:spacing w:after="0"/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10110D">
                        <w:rPr>
                          <w:i/>
                          <w:iCs/>
                          <w:color w:val="808080" w:themeColor="background1" w:themeShade="80"/>
                        </w:rPr>
                        <w:t>Black Tie or Dark Suit</w:t>
                      </w:r>
                    </w:p>
                  </w:txbxContent>
                </v:textbox>
              </v:shape>
            </w:pict>
          </mc:Fallback>
        </mc:AlternateContent>
      </w:r>
    </w:p>
    <w:p w14:paraId="799E9817" w14:textId="4FD7FD79" w:rsidR="0010110D" w:rsidRPr="00833E08" w:rsidRDefault="001C1231" w:rsidP="0010110D">
      <w:pPr>
        <w:jc w:val="center"/>
        <w:rPr>
          <w:sz w:val="20"/>
          <w:szCs w:val="20"/>
        </w:rPr>
      </w:pPr>
      <w:r w:rsidRPr="00833E08">
        <w:rPr>
          <w:sz w:val="20"/>
          <w:szCs w:val="20"/>
        </w:rPr>
        <w:t>With guest speaker</w:t>
      </w:r>
    </w:p>
    <w:p w14:paraId="183CF192" w14:textId="0226EF52" w:rsidR="00F82822" w:rsidRDefault="00F82822" w:rsidP="00F82822">
      <w:pPr>
        <w:spacing w:after="0"/>
        <w:jc w:val="center"/>
        <w:rPr>
          <w:b/>
          <w:bCs/>
          <w:sz w:val="36"/>
          <w:szCs w:val="36"/>
        </w:rPr>
      </w:pPr>
      <w:r w:rsidRPr="00F202F1">
        <w:rPr>
          <w:b/>
          <w:bCs/>
          <w:sz w:val="36"/>
          <w:szCs w:val="36"/>
        </w:rPr>
        <w:t>Rt. Hon. Kwasi Kwarteng</w:t>
      </w:r>
      <w:r w:rsidR="006C70E7">
        <w:rPr>
          <w:b/>
          <w:bCs/>
          <w:sz w:val="36"/>
          <w:szCs w:val="36"/>
        </w:rPr>
        <w:t xml:space="preserve"> MP</w:t>
      </w:r>
    </w:p>
    <w:p w14:paraId="083FC4FA" w14:textId="4D05E3A6" w:rsidR="00F82822" w:rsidRDefault="00F82822" w:rsidP="00F82822">
      <w:pPr>
        <w:spacing w:after="0"/>
        <w:jc w:val="center"/>
        <w:rPr>
          <w:sz w:val="24"/>
          <w:szCs w:val="24"/>
        </w:rPr>
      </w:pPr>
      <w:r w:rsidRPr="00F202F1">
        <w:rPr>
          <w:sz w:val="24"/>
          <w:szCs w:val="24"/>
        </w:rPr>
        <w:t>Secretary of State for</w:t>
      </w:r>
      <w:r>
        <w:rPr>
          <w:sz w:val="24"/>
          <w:szCs w:val="24"/>
        </w:rPr>
        <w:t xml:space="preserve"> </w:t>
      </w:r>
      <w:r w:rsidRPr="00F202F1">
        <w:rPr>
          <w:sz w:val="24"/>
          <w:szCs w:val="24"/>
        </w:rPr>
        <w:t>Business, Energy &amp; Industrial Strategy</w:t>
      </w:r>
    </w:p>
    <w:p w14:paraId="75FB3290" w14:textId="77777777" w:rsidR="00573BA0" w:rsidRDefault="00573BA0" w:rsidP="00F82822">
      <w:pPr>
        <w:spacing w:after="0"/>
        <w:jc w:val="center"/>
        <w:rPr>
          <w:sz w:val="24"/>
          <w:szCs w:val="24"/>
        </w:rPr>
      </w:pPr>
    </w:p>
    <w:p w14:paraId="50B60774" w14:textId="77777777" w:rsidR="00F82822" w:rsidRPr="00F82822" w:rsidRDefault="00F82822" w:rsidP="00F82822">
      <w:pPr>
        <w:spacing w:after="0"/>
        <w:jc w:val="center"/>
        <w:rPr>
          <w:sz w:val="24"/>
          <w:szCs w:val="24"/>
        </w:rPr>
      </w:pPr>
    </w:p>
    <w:p w14:paraId="3F3ADBCC" w14:textId="0D99A20C" w:rsidR="00F37D18" w:rsidRPr="00E90F84" w:rsidRDefault="00F202F1" w:rsidP="00E90F8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5A325" wp14:editId="2372B2CD">
                <wp:simplePos x="0" y="0"/>
                <wp:positionH relativeFrom="column">
                  <wp:posOffset>-73807</wp:posOffset>
                </wp:positionH>
                <wp:positionV relativeFrom="paragraph">
                  <wp:posOffset>62328</wp:posOffset>
                </wp:positionV>
                <wp:extent cx="3355935" cy="3040184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35" cy="3040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60F43" w14:textId="5B7AF7FE" w:rsidR="00F202F1" w:rsidRPr="00842869" w:rsidRDefault="00F202F1" w:rsidP="00842869">
                            <w:pPr>
                              <w:spacing w:after="0"/>
                              <w:jc w:val="both"/>
                            </w:pPr>
                            <w:r w:rsidRPr="00842869">
                              <w:t xml:space="preserve">Born in London 1975, Kwasi has a BA and PhD in History from Cambridge. Prior to being elected </w:t>
                            </w:r>
                            <w:r w:rsidR="00842869" w:rsidRPr="00842869">
                              <w:t>as the</w:t>
                            </w:r>
                            <w:r w:rsidRPr="00842869">
                              <w:t xml:space="preserve"> Conservative Member of Parliament for Spelthorne in 2010, Kwasi worked as financial analyst and author. </w:t>
                            </w:r>
                          </w:p>
                          <w:p w14:paraId="702858C5" w14:textId="77777777" w:rsidR="00F82822" w:rsidRPr="00842869" w:rsidRDefault="00F82822" w:rsidP="00842869">
                            <w:pPr>
                              <w:spacing w:after="0"/>
                              <w:jc w:val="both"/>
                            </w:pPr>
                          </w:p>
                          <w:p w14:paraId="6F7C245D" w14:textId="22CB7803" w:rsidR="00F82822" w:rsidRPr="00842869" w:rsidRDefault="00F202F1" w:rsidP="00842869">
                            <w:pPr>
                              <w:spacing w:after="0"/>
                              <w:jc w:val="both"/>
                            </w:pPr>
                            <w:r w:rsidRPr="00842869">
                              <w:t>Kwasi has served on a number of Select Committees and has served as Parliamentary Private Secretary to the Leader of the House of Lords and the Chancellor of the Exchequer</w:t>
                            </w:r>
                            <w:r w:rsidR="00842869" w:rsidRPr="00842869">
                              <w:t xml:space="preserve">. </w:t>
                            </w:r>
                          </w:p>
                          <w:p w14:paraId="72C7D81D" w14:textId="77777777" w:rsidR="00842869" w:rsidRPr="00842869" w:rsidRDefault="00842869" w:rsidP="00842869">
                            <w:pPr>
                              <w:spacing w:after="0"/>
                              <w:jc w:val="both"/>
                            </w:pPr>
                          </w:p>
                          <w:p w14:paraId="6D5BFCCB" w14:textId="7717132A" w:rsidR="00842869" w:rsidRPr="00842869" w:rsidRDefault="00842869" w:rsidP="0084286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842869">
                              <w:rPr>
                                <w:rFonts w:eastAsia="Times New Roman" w:cstheme="minorHAnsi"/>
                                <w:lang w:eastAsia="en-GB"/>
                              </w:rPr>
                              <w:t>Kwasi was appointed as Secretary of State for Business, Energy &amp; Industrial Strategy in July 2021, where he was previously the Minister of State for Business, Energy and Clean Growth.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  <w:r w:rsidRPr="00842869">
                              <w:rPr>
                                <w:rFonts w:eastAsia="Times New Roman" w:cstheme="minorHAnsi"/>
                                <w:lang w:eastAsia="en-GB"/>
                              </w:rPr>
                              <w:t>He was first appointed to Government in November 2018 as the Under Secretary of State for Exiting the European Union.</w:t>
                            </w:r>
                          </w:p>
                          <w:p w14:paraId="54DA8E47" w14:textId="22459DCF" w:rsidR="00F202F1" w:rsidRPr="00F202F1" w:rsidRDefault="00F202F1" w:rsidP="0084286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A325" id="Text Box 6" o:spid="_x0000_s1029" type="#_x0000_t202" style="position:absolute;left:0;text-align:left;margin-left:-5.8pt;margin-top:4.9pt;width:264.25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" fillcolor="white [3201]" stroked="f" strokeweight=".5pt">
                <v:textbox>
                  <w:txbxContent>
                    <w:p w14:paraId="70A60F43" w14:textId="5B7AF7FE" w:rsidR="00F202F1" w:rsidRPr="00842869" w:rsidRDefault="00F202F1" w:rsidP="00842869">
                      <w:pPr>
                        <w:spacing w:after="0"/>
                        <w:jc w:val="both"/>
                      </w:pPr>
                      <w:r w:rsidRPr="00842869">
                        <w:t xml:space="preserve">Born in London 1975, Kwasi has a BA and PhD in History from Cambridge. Prior to being elected </w:t>
                      </w:r>
                      <w:r w:rsidR="00842869" w:rsidRPr="00842869">
                        <w:t>as the</w:t>
                      </w:r>
                      <w:r w:rsidRPr="00842869">
                        <w:t xml:space="preserve"> Conservative Member of Parliament for Spelthorne in 2010, Kwasi worked as financial analyst and author. </w:t>
                      </w:r>
                    </w:p>
                    <w:p w14:paraId="702858C5" w14:textId="77777777" w:rsidR="00F82822" w:rsidRPr="00842869" w:rsidRDefault="00F82822" w:rsidP="00842869">
                      <w:pPr>
                        <w:spacing w:after="0"/>
                        <w:jc w:val="both"/>
                      </w:pPr>
                    </w:p>
                    <w:p w14:paraId="6F7C245D" w14:textId="22CB7803" w:rsidR="00F82822" w:rsidRPr="00842869" w:rsidRDefault="00F202F1" w:rsidP="00842869">
                      <w:pPr>
                        <w:spacing w:after="0"/>
                        <w:jc w:val="both"/>
                      </w:pPr>
                      <w:r w:rsidRPr="00842869">
                        <w:t>Kwasi has served on a number of Select Committees and has served as Parliamentary Private Secretary to the Leader of the House of Lords and the Chancellor of the Exchequer</w:t>
                      </w:r>
                      <w:r w:rsidR="00842869" w:rsidRPr="00842869">
                        <w:t xml:space="preserve">. </w:t>
                      </w:r>
                    </w:p>
                    <w:p w14:paraId="72C7D81D" w14:textId="77777777" w:rsidR="00842869" w:rsidRPr="00842869" w:rsidRDefault="00842869" w:rsidP="00842869">
                      <w:pPr>
                        <w:spacing w:after="0"/>
                        <w:jc w:val="both"/>
                      </w:pPr>
                    </w:p>
                    <w:p w14:paraId="6D5BFCCB" w14:textId="7717132A" w:rsidR="00842869" w:rsidRPr="00842869" w:rsidRDefault="00842869" w:rsidP="0084286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842869">
                        <w:rPr>
                          <w:rFonts w:eastAsia="Times New Roman" w:cstheme="minorHAnsi"/>
                          <w:lang w:eastAsia="en-GB"/>
                        </w:rPr>
                        <w:t>Kwasi was appointed as Secretary of State for Business, Energy &amp; Industrial Strategy in July 2021, where he was previously the Minister of State for Business, Energy and Clean Growth.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  <w:r w:rsidRPr="00842869">
                        <w:rPr>
                          <w:rFonts w:eastAsia="Times New Roman" w:cstheme="minorHAnsi"/>
                          <w:lang w:eastAsia="en-GB"/>
                        </w:rPr>
                        <w:t>He was first appointed to Government in November 2018 as the Under Secretary of State for Exiting the European Union.</w:t>
                      </w:r>
                    </w:p>
                    <w:p w14:paraId="54DA8E47" w14:textId="22459DCF" w:rsidR="00F202F1" w:rsidRPr="00F202F1" w:rsidRDefault="00F202F1" w:rsidP="0084286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231">
        <w:rPr>
          <w:noProof/>
        </w:rPr>
        <w:drawing>
          <wp:inline distT="0" distB="0" distL="0" distR="0" wp14:anchorId="4F56FD28" wp14:editId="2996382E">
            <wp:extent cx="3998514" cy="2952268"/>
            <wp:effectExtent l="57150" t="57150" r="40640" b="387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08"/>
                    <a:stretch/>
                  </pic:blipFill>
                  <pic:spPr bwMode="auto">
                    <a:xfrm>
                      <a:off x="0" y="0"/>
                      <a:ext cx="4008895" cy="2959933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softEdg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4848A" w14:textId="1C1D8B40" w:rsidR="0010110D" w:rsidRPr="00A44F66" w:rsidRDefault="00842869" w:rsidP="0010110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Choice of Menu </w:t>
      </w:r>
    </w:p>
    <w:p w14:paraId="0C6D836D" w14:textId="4FFA8D72" w:rsidR="0010110D" w:rsidRPr="00A44F66" w:rsidRDefault="0010110D" w:rsidP="00A44F66">
      <w:pPr>
        <w:spacing w:after="40"/>
        <w:jc w:val="center"/>
        <w:rPr>
          <w:sz w:val="24"/>
          <w:szCs w:val="24"/>
          <w:u w:val="single"/>
        </w:rPr>
      </w:pPr>
      <w:r w:rsidRPr="00A44F66">
        <w:rPr>
          <w:sz w:val="24"/>
          <w:szCs w:val="24"/>
          <w:u w:val="single"/>
        </w:rPr>
        <w:t>Starters</w:t>
      </w:r>
    </w:p>
    <w:p w14:paraId="6FEB713D" w14:textId="0C4D0B60" w:rsidR="0010110D" w:rsidRDefault="0010110D" w:rsidP="00A44F66">
      <w:pPr>
        <w:pStyle w:val="ListParagraph"/>
        <w:numPr>
          <w:ilvl w:val="0"/>
          <w:numId w:val="1"/>
        </w:num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Homemade Cream of Vegetable Soup</w:t>
      </w:r>
    </w:p>
    <w:p w14:paraId="3519980E" w14:textId="04765743" w:rsidR="0010110D" w:rsidRDefault="0010110D" w:rsidP="001011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Smooth Chicken Liver Pate with Fruit Chutney</w:t>
      </w:r>
    </w:p>
    <w:p w14:paraId="7560FC3C" w14:textId="02BA1AE6" w:rsidR="0010110D" w:rsidRDefault="0010110D" w:rsidP="001011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Prawn and Smoked Salmon Salad with Marie Rose Sauce</w:t>
      </w:r>
    </w:p>
    <w:p w14:paraId="38A6A5CC" w14:textId="2C72B52A" w:rsidR="0010110D" w:rsidRPr="00A44F66" w:rsidRDefault="0010110D" w:rsidP="0010110D">
      <w:pPr>
        <w:spacing w:after="0"/>
        <w:jc w:val="center"/>
        <w:rPr>
          <w:sz w:val="24"/>
          <w:szCs w:val="24"/>
          <w:u w:val="single"/>
        </w:rPr>
      </w:pPr>
      <w:r w:rsidRPr="00A44F66">
        <w:rPr>
          <w:sz w:val="24"/>
          <w:szCs w:val="24"/>
          <w:u w:val="single"/>
        </w:rPr>
        <w:t>Main Course</w:t>
      </w:r>
    </w:p>
    <w:p w14:paraId="479CDF0E" w14:textId="23B615C7" w:rsidR="0010110D" w:rsidRPr="00A44F66" w:rsidRDefault="0010110D" w:rsidP="0010110D">
      <w:pPr>
        <w:spacing w:after="0"/>
        <w:jc w:val="center"/>
        <w:rPr>
          <w:i/>
          <w:iCs/>
          <w:sz w:val="18"/>
          <w:szCs w:val="18"/>
        </w:rPr>
      </w:pPr>
      <w:r w:rsidRPr="00A44F66">
        <w:rPr>
          <w:i/>
          <w:iCs/>
          <w:sz w:val="18"/>
          <w:szCs w:val="18"/>
        </w:rPr>
        <w:t>(</w:t>
      </w:r>
      <w:proofErr w:type="gramStart"/>
      <w:r w:rsidRPr="00A44F66">
        <w:rPr>
          <w:i/>
          <w:iCs/>
          <w:sz w:val="18"/>
          <w:szCs w:val="18"/>
        </w:rPr>
        <w:t>with</w:t>
      </w:r>
      <w:proofErr w:type="gramEnd"/>
      <w:r w:rsidRPr="00A44F66">
        <w:rPr>
          <w:i/>
          <w:iCs/>
          <w:sz w:val="18"/>
          <w:szCs w:val="18"/>
        </w:rPr>
        <w:t xml:space="preserve"> seasonal vegetables)</w:t>
      </w:r>
    </w:p>
    <w:p w14:paraId="6691F91A" w14:textId="345129C9" w:rsidR="0010110D" w:rsidRDefault="0010110D" w:rsidP="001011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Roast Supreme of Chicken in White Wine Sauce</w:t>
      </w:r>
    </w:p>
    <w:p w14:paraId="28BCE1FB" w14:textId="41CA163D" w:rsidR="0010110D" w:rsidRDefault="0010110D" w:rsidP="001011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Fillet of Salmon with Hollandaise Sauce</w:t>
      </w:r>
    </w:p>
    <w:p w14:paraId="00C3F256" w14:textId="01A45E64" w:rsidR="0010110D" w:rsidRDefault="0010110D" w:rsidP="001011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Mushroom Risotto with Truffle Oil </w:t>
      </w:r>
    </w:p>
    <w:p w14:paraId="0DA01CEA" w14:textId="4563A340" w:rsidR="0010110D" w:rsidRPr="00A44F66" w:rsidRDefault="0010110D" w:rsidP="00A44F66">
      <w:pPr>
        <w:spacing w:after="40"/>
        <w:jc w:val="center"/>
        <w:rPr>
          <w:sz w:val="24"/>
          <w:szCs w:val="24"/>
          <w:u w:val="single"/>
        </w:rPr>
      </w:pPr>
      <w:r w:rsidRPr="00A44F66">
        <w:rPr>
          <w:sz w:val="24"/>
          <w:szCs w:val="24"/>
          <w:u w:val="single"/>
        </w:rPr>
        <w:t>Dessert</w:t>
      </w:r>
    </w:p>
    <w:p w14:paraId="1A7A9FD9" w14:textId="58F0AE05" w:rsidR="0010110D" w:rsidRDefault="0010110D" w:rsidP="00A44F66">
      <w:pPr>
        <w:pStyle w:val="ListParagraph"/>
        <w:numPr>
          <w:ilvl w:val="0"/>
          <w:numId w:val="1"/>
        </w:num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Summer Berry Eton Mess</w:t>
      </w:r>
    </w:p>
    <w:p w14:paraId="2450CBC3" w14:textId="2A4D4318" w:rsidR="0010110D" w:rsidRDefault="0010110D" w:rsidP="001011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Chocolate Fondant with Berry Compote </w:t>
      </w:r>
    </w:p>
    <w:p w14:paraId="7113B433" w14:textId="2157EED8" w:rsidR="0010110D" w:rsidRDefault="0010110D" w:rsidP="001011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Crème Brule</w:t>
      </w:r>
    </w:p>
    <w:p w14:paraId="31CD7D95" w14:textId="09DCABB6" w:rsidR="00A44F66" w:rsidRDefault="00A44F66" w:rsidP="00A44F66">
      <w:pPr>
        <w:jc w:val="center"/>
        <w:rPr>
          <w:b/>
          <w:bCs/>
          <w:sz w:val="24"/>
          <w:szCs w:val="24"/>
        </w:rPr>
      </w:pPr>
    </w:p>
    <w:p w14:paraId="71B42B79" w14:textId="77777777" w:rsidR="002A7952" w:rsidRDefault="002A7952" w:rsidP="00A44F66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842"/>
        <w:gridCol w:w="1309"/>
      </w:tblGrid>
      <w:tr w:rsidR="00A44F66" w14:paraId="530251E4" w14:textId="77777777" w:rsidTr="00A44F66">
        <w:tc>
          <w:tcPr>
            <w:tcW w:w="7225" w:type="dxa"/>
          </w:tcPr>
          <w:p w14:paraId="3CBDE691" w14:textId="611F0379" w:rsidR="00A44F66" w:rsidRDefault="00D22CB6" w:rsidP="00A44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Member of Guest</w:t>
            </w:r>
          </w:p>
        </w:tc>
        <w:tc>
          <w:tcPr>
            <w:tcW w:w="1134" w:type="dxa"/>
          </w:tcPr>
          <w:p w14:paraId="5C432031" w14:textId="29C1168E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Starter</w:t>
            </w:r>
          </w:p>
        </w:tc>
        <w:tc>
          <w:tcPr>
            <w:tcW w:w="1842" w:type="dxa"/>
          </w:tcPr>
          <w:p w14:paraId="1636D7A3" w14:textId="1FBB6A90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Course</w:t>
            </w:r>
          </w:p>
        </w:tc>
        <w:tc>
          <w:tcPr>
            <w:tcW w:w="1309" w:type="dxa"/>
          </w:tcPr>
          <w:p w14:paraId="50FB47E7" w14:textId="47FE20AC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Dessert</w:t>
            </w:r>
          </w:p>
        </w:tc>
      </w:tr>
      <w:tr w:rsidR="00A44F66" w14:paraId="220705C9" w14:textId="77777777" w:rsidTr="00A44F66">
        <w:tc>
          <w:tcPr>
            <w:tcW w:w="7225" w:type="dxa"/>
          </w:tcPr>
          <w:p w14:paraId="1B0C8407" w14:textId="1FF2E560" w:rsidR="00A44F66" w:rsidRPr="008B3C23" w:rsidRDefault="00A44F66" w:rsidP="00A4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1BF1C" w14:textId="445659DC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7D6258" w14:textId="3FC2196D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7232CD9D" w14:textId="14562F89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F66" w14:paraId="201CA039" w14:textId="77777777" w:rsidTr="00A44F66">
        <w:tc>
          <w:tcPr>
            <w:tcW w:w="7225" w:type="dxa"/>
          </w:tcPr>
          <w:p w14:paraId="0275AC57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1418C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1C7DB0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050EB404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F66" w14:paraId="488A4134" w14:textId="77777777" w:rsidTr="00A44F66">
        <w:tc>
          <w:tcPr>
            <w:tcW w:w="7225" w:type="dxa"/>
          </w:tcPr>
          <w:p w14:paraId="053B68FA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6F01F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A6C307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0194E7B8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F66" w14:paraId="2318010A" w14:textId="77777777" w:rsidTr="00A44F66">
        <w:tc>
          <w:tcPr>
            <w:tcW w:w="7225" w:type="dxa"/>
          </w:tcPr>
          <w:p w14:paraId="7AF44D0B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C8C8C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E8798C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5B8BF3E2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F66" w14:paraId="4C0FB163" w14:textId="77777777" w:rsidTr="00A44F66">
        <w:tc>
          <w:tcPr>
            <w:tcW w:w="7225" w:type="dxa"/>
          </w:tcPr>
          <w:p w14:paraId="6AECB199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63A0A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CD4410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16B8D6A8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4F66" w14:paraId="433F07C8" w14:textId="77777777" w:rsidTr="00A44F66">
        <w:tc>
          <w:tcPr>
            <w:tcW w:w="7225" w:type="dxa"/>
          </w:tcPr>
          <w:p w14:paraId="11151250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C3763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95D73E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496F05D1" w14:textId="77777777" w:rsidR="00A44F66" w:rsidRDefault="00A44F66" w:rsidP="00A44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04FD979" w14:textId="77777777" w:rsidR="00A44F66" w:rsidRDefault="00A44F66" w:rsidP="00A44F66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D22CB6" w14:paraId="3CF2454B" w14:textId="77777777" w:rsidTr="00D22CB6">
        <w:trPr>
          <w:trHeight w:val="84"/>
        </w:trPr>
        <w:tc>
          <w:tcPr>
            <w:tcW w:w="11510" w:type="dxa"/>
          </w:tcPr>
          <w:p w14:paraId="022D6198" w14:textId="5E757AA7" w:rsidR="00D22CB6" w:rsidRDefault="00D22CB6" w:rsidP="00D22CB6">
            <w:pPr>
              <w:rPr>
                <w:i/>
                <w:iCs/>
                <w:sz w:val="24"/>
                <w:szCs w:val="24"/>
              </w:rPr>
            </w:pPr>
            <w:r w:rsidRPr="00D22CB6">
              <w:rPr>
                <w:i/>
                <w:iCs/>
                <w:sz w:val="24"/>
                <w:szCs w:val="24"/>
              </w:rPr>
              <w:t>Please Indicate an</w:t>
            </w:r>
            <w:r w:rsidR="005E7914">
              <w:rPr>
                <w:i/>
                <w:iCs/>
                <w:sz w:val="24"/>
                <w:szCs w:val="24"/>
              </w:rPr>
              <w:t>y</w:t>
            </w:r>
            <w:r w:rsidRPr="00D22CB6">
              <w:rPr>
                <w:i/>
                <w:iCs/>
                <w:sz w:val="24"/>
                <w:szCs w:val="24"/>
              </w:rPr>
              <w:t xml:space="preserve"> Special Dietary Requirements: </w:t>
            </w:r>
          </w:p>
          <w:p w14:paraId="511CF110" w14:textId="77777777" w:rsidR="00D22CB6" w:rsidRDefault="00D22CB6" w:rsidP="00D22CB6">
            <w:pPr>
              <w:rPr>
                <w:i/>
                <w:iCs/>
                <w:sz w:val="24"/>
                <w:szCs w:val="24"/>
              </w:rPr>
            </w:pPr>
          </w:p>
          <w:p w14:paraId="0E09675B" w14:textId="77777777" w:rsidR="00D22CB6" w:rsidRDefault="00D22CB6" w:rsidP="00D22CB6">
            <w:pPr>
              <w:rPr>
                <w:i/>
                <w:iCs/>
                <w:sz w:val="24"/>
                <w:szCs w:val="24"/>
              </w:rPr>
            </w:pPr>
          </w:p>
          <w:p w14:paraId="2A9EA50F" w14:textId="77777777" w:rsidR="00D22CB6" w:rsidRDefault="00D22CB6" w:rsidP="00D22CB6">
            <w:pPr>
              <w:rPr>
                <w:i/>
                <w:iCs/>
                <w:sz w:val="24"/>
                <w:szCs w:val="24"/>
              </w:rPr>
            </w:pPr>
          </w:p>
          <w:p w14:paraId="69A6BECA" w14:textId="19CEB912" w:rsidR="00D22CB6" w:rsidRPr="00D22CB6" w:rsidRDefault="00D22CB6" w:rsidP="00D22CB6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B2117B3" w14:textId="269C87F0" w:rsidR="00A44F66" w:rsidRDefault="00A44F66" w:rsidP="00A44F66">
      <w:pPr>
        <w:jc w:val="center"/>
        <w:rPr>
          <w:b/>
          <w:bCs/>
          <w:sz w:val="24"/>
          <w:szCs w:val="24"/>
        </w:rPr>
      </w:pPr>
    </w:p>
    <w:p w14:paraId="5E17D894" w14:textId="4E9D6602" w:rsidR="00887BB1" w:rsidRDefault="00887BB1" w:rsidP="00887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Order Form: </w:t>
      </w:r>
    </w:p>
    <w:p w14:paraId="075F44FB" w14:textId="0EE99152" w:rsidR="00887BB1" w:rsidRDefault="00887BB1" w:rsidP="00887BB1">
      <w:pPr>
        <w:rPr>
          <w:sz w:val="24"/>
          <w:szCs w:val="24"/>
        </w:rPr>
      </w:pPr>
      <w:r>
        <w:rPr>
          <w:sz w:val="24"/>
          <w:szCs w:val="24"/>
        </w:rPr>
        <w:t xml:space="preserve">I would like …………………………… tickets at </w:t>
      </w:r>
      <w:r>
        <w:rPr>
          <w:b/>
          <w:bCs/>
          <w:sz w:val="24"/>
          <w:szCs w:val="24"/>
        </w:rPr>
        <w:t xml:space="preserve">£45 </w:t>
      </w:r>
      <w:r>
        <w:rPr>
          <w:sz w:val="24"/>
          <w:szCs w:val="24"/>
        </w:rPr>
        <w:t xml:space="preserve">each for the Annual Dinner on </w:t>
      </w:r>
    </w:p>
    <w:p w14:paraId="726E1AFB" w14:textId="30AA2F5E" w:rsidR="00887BB1" w:rsidRPr="00887BB1" w:rsidRDefault="00887BB1" w:rsidP="00887BB1">
      <w:pPr>
        <w:rPr>
          <w:sz w:val="24"/>
          <w:szCs w:val="24"/>
        </w:rPr>
      </w:pPr>
      <w:r w:rsidRPr="00887BB1">
        <w:rPr>
          <w:sz w:val="24"/>
          <w:szCs w:val="24"/>
        </w:rPr>
        <w:t>Friday 19</w:t>
      </w:r>
      <w:r w:rsidRPr="00887BB1">
        <w:rPr>
          <w:sz w:val="24"/>
          <w:szCs w:val="24"/>
          <w:vertAlign w:val="superscript"/>
        </w:rPr>
        <w:t>th</w:t>
      </w:r>
      <w:r w:rsidRPr="00887BB1">
        <w:rPr>
          <w:sz w:val="24"/>
          <w:szCs w:val="24"/>
        </w:rPr>
        <w:t xml:space="preserve"> November 2021 – 7:00pm for 7:30pm start. </w:t>
      </w:r>
    </w:p>
    <w:p w14:paraId="4D809C7A" w14:textId="29D354D2" w:rsidR="00F37D18" w:rsidRDefault="00F37D18" w:rsidP="0084286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</w:t>
      </w:r>
    </w:p>
    <w:p w14:paraId="59FFE456" w14:textId="02624068" w:rsidR="00F37D18" w:rsidRDefault="00F37D18" w:rsidP="0084286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Address: ……</w:t>
      </w:r>
      <w:r w:rsidR="00DB0680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8E7A649" w14:textId="087F5109" w:rsidR="00F37D18" w:rsidRDefault="00F37D18" w:rsidP="0084286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DB0680">
        <w:rPr>
          <w:sz w:val="24"/>
          <w:szCs w:val="24"/>
        </w:rPr>
        <w:t xml:space="preserve">… </w:t>
      </w:r>
      <w:r>
        <w:rPr>
          <w:sz w:val="24"/>
          <w:szCs w:val="24"/>
        </w:rPr>
        <w:t>……………………………………………</w:t>
      </w:r>
    </w:p>
    <w:p w14:paraId="2C88B85E" w14:textId="7BE7BA0B" w:rsidR="00F37D18" w:rsidRDefault="00F37D18" w:rsidP="0084286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DB0680"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>………………………...</w:t>
      </w:r>
    </w:p>
    <w:p w14:paraId="4F937266" w14:textId="402E0430" w:rsidR="00887BB1" w:rsidRPr="00F37D18" w:rsidRDefault="00F37D18" w:rsidP="0084286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proofErr w:type="gramStart"/>
      <w:r>
        <w:rPr>
          <w:sz w:val="24"/>
          <w:szCs w:val="24"/>
        </w:rPr>
        <w:t>No:…</w:t>
      </w:r>
      <w:proofErr w:type="gramEnd"/>
      <w:r>
        <w:rPr>
          <w:sz w:val="24"/>
          <w:szCs w:val="24"/>
        </w:rPr>
        <w:t>…</w:t>
      </w:r>
      <w:r w:rsidR="00DB068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</w:t>
      </w:r>
    </w:p>
    <w:p w14:paraId="06CF0E71" w14:textId="77777777" w:rsidR="00887BB1" w:rsidRDefault="00887BB1" w:rsidP="00A44F66">
      <w:pPr>
        <w:jc w:val="center"/>
        <w:rPr>
          <w:b/>
          <w:bCs/>
          <w:sz w:val="24"/>
          <w:szCs w:val="24"/>
        </w:rPr>
      </w:pPr>
    </w:p>
    <w:p w14:paraId="59BA8786" w14:textId="6598D4B0" w:rsidR="00887BB1" w:rsidRDefault="00D22CB6" w:rsidP="00887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Payment Method: (please indicate) </w:t>
      </w:r>
    </w:p>
    <w:p w14:paraId="51492E3F" w14:textId="4006C18F" w:rsidR="00D22CB6" w:rsidRPr="00D22CB6" w:rsidRDefault="00D22CB6" w:rsidP="00842869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I have posted</w:t>
      </w:r>
      <w:r w:rsidR="00E90F84">
        <w:rPr>
          <w:sz w:val="24"/>
          <w:szCs w:val="24"/>
        </w:rPr>
        <w:t xml:space="preserve"> cash /</w:t>
      </w:r>
      <w:r>
        <w:rPr>
          <w:sz w:val="24"/>
          <w:szCs w:val="24"/>
        </w:rPr>
        <w:t xml:space="preserve"> a cheque made payable to ‘Wyre Forest Conservative Association’ for the amount of</w:t>
      </w:r>
    </w:p>
    <w:p w14:paraId="72D82E3C" w14:textId="199B5C39" w:rsidR="00D22CB6" w:rsidRDefault="00D22CB6" w:rsidP="0084286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£………………………....  </w:t>
      </w:r>
      <w:r w:rsidR="00E90F84">
        <w:rPr>
          <w:sz w:val="24"/>
          <w:szCs w:val="24"/>
        </w:rPr>
        <w:t xml:space="preserve">which is enclosed. </w:t>
      </w:r>
    </w:p>
    <w:p w14:paraId="593753B8" w14:textId="77777777" w:rsidR="00F37D18" w:rsidRDefault="00F37D18" w:rsidP="00887BB1">
      <w:pPr>
        <w:ind w:left="1440" w:firstLine="720"/>
        <w:rPr>
          <w:b/>
          <w:bCs/>
          <w:sz w:val="24"/>
          <w:szCs w:val="24"/>
        </w:rPr>
      </w:pPr>
    </w:p>
    <w:p w14:paraId="4C3E5133" w14:textId="3A93AAC4" w:rsidR="00887BB1" w:rsidRDefault="00887BB1" w:rsidP="00887BB1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---OR---</w:t>
      </w:r>
    </w:p>
    <w:p w14:paraId="4E0AE16B" w14:textId="77777777" w:rsidR="00F37D18" w:rsidRDefault="00F37D18" w:rsidP="00887BB1">
      <w:pPr>
        <w:ind w:left="1440" w:firstLine="720"/>
        <w:rPr>
          <w:b/>
          <w:bCs/>
          <w:sz w:val="24"/>
          <w:szCs w:val="24"/>
        </w:rPr>
      </w:pPr>
    </w:p>
    <w:p w14:paraId="5B3CFBEC" w14:textId="6438DA1B" w:rsidR="00887BB1" w:rsidRDefault="00887BB1" w:rsidP="00887B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have made a digital online payment to</w:t>
      </w:r>
      <w:r w:rsidR="00F37D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87BB1">
        <w:rPr>
          <w:b/>
          <w:bCs/>
          <w:sz w:val="24"/>
          <w:szCs w:val="24"/>
        </w:rPr>
        <w:t>Account Name:</w:t>
      </w:r>
      <w:r>
        <w:rPr>
          <w:sz w:val="24"/>
          <w:szCs w:val="24"/>
        </w:rPr>
        <w:t xml:space="preserve">  Wyre Forest Conservative Association</w:t>
      </w:r>
    </w:p>
    <w:p w14:paraId="42CC2647" w14:textId="245B7780" w:rsidR="00887BB1" w:rsidRDefault="00887BB1" w:rsidP="00887BB1">
      <w:pPr>
        <w:pStyle w:val="ListParagraph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87BB1">
        <w:rPr>
          <w:b/>
          <w:bCs/>
          <w:sz w:val="24"/>
          <w:szCs w:val="24"/>
        </w:rPr>
        <w:t>Bank: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Natwest</w:t>
      </w:r>
      <w:proofErr w:type="spellEnd"/>
    </w:p>
    <w:p w14:paraId="64043626" w14:textId="7B62F32D" w:rsidR="00887BB1" w:rsidRDefault="00887BB1" w:rsidP="00887BB1">
      <w:pPr>
        <w:pStyle w:val="ListParagraph"/>
        <w:ind w:left="5040"/>
        <w:rPr>
          <w:sz w:val="24"/>
          <w:szCs w:val="24"/>
        </w:rPr>
      </w:pPr>
      <w:r w:rsidRPr="00887BB1">
        <w:rPr>
          <w:b/>
          <w:bCs/>
          <w:sz w:val="24"/>
          <w:szCs w:val="24"/>
        </w:rPr>
        <w:t xml:space="preserve">      Account No:</w:t>
      </w:r>
      <w:r>
        <w:rPr>
          <w:sz w:val="24"/>
          <w:szCs w:val="24"/>
        </w:rPr>
        <w:t xml:space="preserve"> 61228249</w:t>
      </w:r>
    </w:p>
    <w:p w14:paraId="1E17ED1E" w14:textId="22EEF5F1" w:rsidR="00887BB1" w:rsidRDefault="00887BB1" w:rsidP="00887BB1">
      <w:pPr>
        <w:pStyle w:val="ListParagraph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7BB1">
        <w:rPr>
          <w:b/>
          <w:bCs/>
          <w:sz w:val="24"/>
          <w:szCs w:val="24"/>
        </w:rPr>
        <w:t>Sort Code:</w:t>
      </w:r>
      <w:r>
        <w:rPr>
          <w:sz w:val="24"/>
          <w:szCs w:val="24"/>
        </w:rPr>
        <w:t xml:space="preserve"> 60-12-12</w:t>
      </w:r>
    </w:p>
    <w:p w14:paraId="445DEBC4" w14:textId="1A75A452" w:rsidR="00887BB1" w:rsidRDefault="00887BB1" w:rsidP="00887B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F37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 the amount of £…………………………</w:t>
      </w:r>
      <w:r w:rsidR="00F37D18">
        <w:rPr>
          <w:sz w:val="24"/>
          <w:szCs w:val="24"/>
        </w:rPr>
        <w:t xml:space="preserve">  on the following </w:t>
      </w:r>
      <w:proofErr w:type="gramStart"/>
      <w:r w:rsidR="00E90F84">
        <w:rPr>
          <w:sz w:val="24"/>
          <w:szCs w:val="24"/>
        </w:rPr>
        <w:t>date:</w:t>
      </w:r>
      <w:r w:rsidR="00F37D18">
        <w:rPr>
          <w:sz w:val="24"/>
          <w:szCs w:val="24"/>
        </w:rPr>
        <w:t>…</w:t>
      </w:r>
      <w:proofErr w:type="gramEnd"/>
      <w:r w:rsidR="00F37D18">
        <w:rPr>
          <w:sz w:val="24"/>
          <w:szCs w:val="24"/>
        </w:rPr>
        <w:t>…</w:t>
      </w:r>
      <w:r w:rsidR="00DB0680">
        <w:rPr>
          <w:sz w:val="24"/>
          <w:szCs w:val="24"/>
        </w:rPr>
        <w:t xml:space="preserve"> </w:t>
      </w:r>
      <w:r w:rsidR="00F37D18">
        <w:rPr>
          <w:sz w:val="24"/>
          <w:szCs w:val="24"/>
        </w:rPr>
        <w:t>…………………..</w:t>
      </w:r>
    </w:p>
    <w:p w14:paraId="5F0B83F4" w14:textId="127692E7" w:rsidR="00887BB1" w:rsidRPr="00887BB1" w:rsidRDefault="00887BB1" w:rsidP="00887BB1">
      <w:pPr>
        <w:pStyle w:val="ListParagraph"/>
        <w:ind w:left="1080"/>
        <w:rPr>
          <w:sz w:val="24"/>
          <w:szCs w:val="24"/>
        </w:rPr>
      </w:pPr>
    </w:p>
    <w:sectPr w:rsidR="00887BB1" w:rsidRPr="00887BB1" w:rsidSect="00B55EFA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B3F"/>
    <w:multiLevelType w:val="hybridMultilevel"/>
    <w:tmpl w:val="914CB490"/>
    <w:lvl w:ilvl="0" w:tplc="EB5CA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036E"/>
    <w:multiLevelType w:val="hybridMultilevel"/>
    <w:tmpl w:val="9046322C"/>
    <w:lvl w:ilvl="0" w:tplc="EC889C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2635"/>
    <w:multiLevelType w:val="hybridMultilevel"/>
    <w:tmpl w:val="A90010EE"/>
    <w:lvl w:ilvl="0" w:tplc="B74A289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FA"/>
    <w:rsid w:val="0010110D"/>
    <w:rsid w:val="001C1231"/>
    <w:rsid w:val="002363CB"/>
    <w:rsid w:val="002502B1"/>
    <w:rsid w:val="002A7952"/>
    <w:rsid w:val="00573BA0"/>
    <w:rsid w:val="005E7914"/>
    <w:rsid w:val="006A3CC8"/>
    <w:rsid w:val="006C70E7"/>
    <w:rsid w:val="008050F8"/>
    <w:rsid w:val="00833E08"/>
    <w:rsid w:val="00842869"/>
    <w:rsid w:val="0087604B"/>
    <w:rsid w:val="00887BB1"/>
    <w:rsid w:val="008B3C23"/>
    <w:rsid w:val="00A44F66"/>
    <w:rsid w:val="00A95274"/>
    <w:rsid w:val="00AC2C6D"/>
    <w:rsid w:val="00B55EFA"/>
    <w:rsid w:val="00B73F90"/>
    <w:rsid w:val="00D22CB6"/>
    <w:rsid w:val="00DB0680"/>
    <w:rsid w:val="00E66C32"/>
    <w:rsid w:val="00E90F84"/>
    <w:rsid w:val="00F202F1"/>
    <w:rsid w:val="00F37D18"/>
    <w:rsid w:val="00F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449D"/>
  <w15:chartTrackingRefBased/>
  <w15:docId w15:val="{00390861-B9C8-44C2-B09F-A3BA8177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F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Cave</dc:creator>
  <cp:keywords/>
  <dc:description/>
  <cp:lastModifiedBy>Owen Cave</cp:lastModifiedBy>
  <cp:revision>4</cp:revision>
  <cp:lastPrinted>2021-08-06T10:50:00Z</cp:lastPrinted>
  <dcterms:created xsi:type="dcterms:W3CDTF">2021-08-27T10:46:00Z</dcterms:created>
  <dcterms:modified xsi:type="dcterms:W3CDTF">2021-09-10T10:49:00Z</dcterms:modified>
</cp:coreProperties>
</file>